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Accendi le luci… a spegnerle ci pensa lui!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 xml:space="preserve">Vere luci LED sui fanali anteriori e i tre fanali sul </w:t>
      </w:r>
      <w:proofErr w:type="spellStart"/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roll</w:t>
      </w:r>
      <w:proofErr w:type="spellEnd"/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-bar. Le luci si accendono premendo il pulsante START o il pedale acceleratore. Spegnimento automatico salva batteria dopo 3 minuti di inattività.</w:t>
      </w: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Plancia di comando accessoriata e non solo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Il clacson è funzionante e il cruscotto con vani portaoggetti, è tutto un gioco. Il pulsante START mette in funzione rombo motore e luci. Un LED indica lo stato di carica della batteria per avere la durata di gioco sempre sotto controllo.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Radio FM multifunzione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Con la radio FM multifunzione è possibile ascoltare 4 melodie preregistrate oppure le stazioni radio preferite, grazie alla memorizzazione automatica dei canali radio disponibili. La radio ha anche un attacco per collegare lettore MP3, scheda Micro SD o chiavetta USB (non inclusi).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XP = Extreme Performance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XP significa Extreme Performance, tanta potenza in più per giocare a lungo e viaggiare ovunque anche su terreni sconnessi. Perfino sul bagnasciuga il divertimento è assicurato grazie alla potenza della batteria ricaricabile a 24V/200Wh che muove due motori con potenza pari a 480W.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2 marce avanti e retromarcia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La leva cambio permette di scegliere tra due velocità di marcia 4 o 8 km/h circa e una retromarcia. La velocità più alta può essere bloccata fino a quando il bimbo non ha preso dimestichezza nella guida.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lastRenderedPageBreak/>
        <w:t>Cassetta degli attrezzi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Agganciata sopra il cofano, contiene tutto il necessario per vivere grandi avventure senza sorprese! La cassetta include attrezzi giocattolo: martello, cricchetto, chiave inglese e cacciavite doppio uso (punta a taglio o a croce).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Dettagli realistici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Che belli gli specchietti retrovisori orientabili che riflettono veramente. Il fuoristrada ha dettagli che lo rendono unico come parabrezza reticolato, bumper anteriore (paraurti), antenna e molti altri. Il solido sterzo a cremagliera, proprio come le auto reali, non ti lascia mai in asso e assicura una sterzata precisa e sicura.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Acceleratore e freno in un unico pedale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Per azionare il veicolo basta premere il pedale acceleratore. Rilasciando il pedale, il veicolo si ferma automaticamente in modo dolce.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Due ruote motrici con ammortizzatori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Le ruote tassellate a trazione estrema e l’assetto rialzato, permettono di viaggiare fuori strada con sicurezza anche su sterrato e terreni sconnessi per avventure senza limiti! Con la forza delle doppie ruote motrici il fuoristrada supera pendenze del 17% e traina il rimorchio Adventure Trailer (accessorio) anche a pieno carico. Gli ammortizzatori rendono il viaggio comodo e senza scossoni anche sui terreni più impervi.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Cinture di sicurezza e sedili regolabili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I due sedili sono indipendenti e regolabili in due posizioni. Il rivestimento in ecopelle offre maggiore comfort e le due cinture di sicurezza regolabili proteggono da eventuali sobbalzi. Peso massimo trasportabile 60 kg.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Rete posteriore di protezione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La rete protegge i passeggeri e può essere usata per trasportare piccoli oggetti come la coperta per il pic-nic o lo zaino.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0F78C7" w:rsidRPr="000F78C7" w:rsidRDefault="000F78C7" w:rsidP="000F78C7">
      <w:pPr>
        <w:shd w:val="clear" w:color="auto" w:fill="FFFFFF"/>
        <w:spacing w:after="0" w:line="240" w:lineRule="auto"/>
        <w:outlineLvl w:val="1"/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b/>
          <w:bCs/>
          <w:color w:val="61AABF"/>
          <w:spacing w:val="-15"/>
          <w:sz w:val="24"/>
          <w:szCs w:val="24"/>
          <w:lang w:eastAsia="it-IT"/>
        </w:rPr>
        <w:t>Batteria e caricabatteria</w:t>
      </w:r>
    </w:p>
    <w:p w:rsidR="000F78C7" w:rsidRPr="000F78C7" w:rsidRDefault="000F78C7" w:rsidP="000F7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bookmarkStart w:id="0" w:name="_GoBack"/>
      <w:bookmarkEnd w:id="0"/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  <w:r w:rsidRPr="000F78C7">
        <w:rPr>
          <w:rFonts w:ascii="Lato" w:eastAsia="Times New Roman" w:hAnsi="Lato" w:cs="Times New Roman"/>
          <w:sz w:val="24"/>
          <w:szCs w:val="24"/>
          <w:lang w:eastAsia="it-IT"/>
        </w:rPr>
        <w:t>Il veicolo funziona con una batteria da 24V/8Ah/200Wh. La batteria è ricaricabile tramite una comune presa domestica, direttamente nel veicolo oppure estraendola. Caricabatteria e batteria sono in dotazione.</w:t>
      </w:r>
    </w:p>
    <w:p w:rsidR="000F78C7" w:rsidRPr="000F78C7" w:rsidRDefault="000F78C7" w:rsidP="000F78C7">
      <w:pPr>
        <w:shd w:val="clear" w:color="auto" w:fill="FFFFFF"/>
        <w:spacing w:before="450" w:after="450" w:line="240" w:lineRule="auto"/>
        <w:rPr>
          <w:rFonts w:ascii="Lato" w:eastAsia="Times New Roman" w:hAnsi="Lato" w:cs="Times New Roman"/>
          <w:sz w:val="24"/>
          <w:szCs w:val="24"/>
          <w:lang w:eastAsia="it-IT"/>
        </w:rPr>
      </w:pPr>
    </w:p>
    <w:p w:rsidR="003F72FC" w:rsidRPr="000F78C7" w:rsidRDefault="003F72FC">
      <w:pPr>
        <w:rPr>
          <w:sz w:val="24"/>
          <w:szCs w:val="24"/>
        </w:rPr>
      </w:pPr>
    </w:p>
    <w:sectPr w:rsidR="003F72FC" w:rsidRPr="000F78C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8C7"/>
    <w:rsid w:val="000F78C7"/>
    <w:rsid w:val="00200A1C"/>
    <w:rsid w:val="003F7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C268AE-F9D6-4CE2-AC19-6B23ECEA6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0F78C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0F78C7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0F7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2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7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 Microsoft</dc:creator>
  <cp:keywords/>
  <dc:description/>
  <cp:lastModifiedBy>Account Microsoft</cp:lastModifiedBy>
  <cp:revision>2</cp:revision>
  <dcterms:created xsi:type="dcterms:W3CDTF">2021-01-26T11:17:00Z</dcterms:created>
  <dcterms:modified xsi:type="dcterms:W3CDTF">2021-01-26T11:17:00Z</dcterms:modified>
</cp:coreProperties>
</file>